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bottom w:val="none" w:color="auto" w:sz="0" w:space="0"/>
        </w:pBdr>
        <w:shd w:val="clear" w:fill="FFFFFF"/>
        <w:spacing w:before="420" w:beforeAutospacing="0" w:after="180" w:afterAutospacing="0" w:line="420" w:lineRule="atLeast"/>
        <w:ind w:left="0" w:firstLine="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标题：</w:t>
      </w:r>
      <w:r>
        <w:rPr>
          <w:rFonts w:hint="eastAsia" w:cs="宋体"/>
          <w:sz w:val="24"/>
          <w:szCs w:val="24"/>
          <w:lang w:val="en-US" w:eastAsia="zh-CN"/>
        </w:rPr>
        <w:t xml:space="preserve">ABILKEEN </w:t>
      </w:r>
      <w:r>
        <w:rPr>
          <w:rFonts w:hint="eastAsia" w:ascii="宋体" w:hAnsi="宋体" w:eastAsia="宋体" w:cs="宋体"/>
          <w:b w:val="0"/>
          <w:bCs w:val="0"/>
          <w:sz w:val="24"/>
          <w:szCs w:val="24"/>
          <w:lang w:val="en-US" w:eastAsia="zh-CN"/>
        </w:rPr>
        <w:t>JDZX9-35KV</w:t>
      </w:r>
      <w:r>
        <w:rPr>
          <w:rFonts w:hint="eastAsia" w:cs="宋体"/>
          <w:b w:val="0"/>
          <w:bCs w:val="0"/>
          <w:sz w:val="24"/>
          <w:szCs w:val="24"/>
          <w:lang w:val="en-US" w:eastAsia="zh-CN"/>
        </w:rPr>
        <w:t xml:space="preserve"> </w:t>
      </w:r>
      <w:r>
        <w:rPr>
          <w:rFonts w:hint="eastAsia" w:ascii="宋体" w:hAnsi="宋体" w:eastAsia="宋体" w:cs="宋体"/>
          <w:b w:val="0"/>
          <w:bCs w:val="0"/>
          <w:sz w:val="24"/>
          <w:szCs w:val="24"/>
          <w:lang w:val="en-US" w:eastAsia="zh-CN"/>
        </w:rPr>
        <w:t>30/150/300VA Single-Phase Dry-Type Voltage Transformer</w:t>
      </w:r>
    </w:p>
    <w:p>
      <w:pPr>
        <w:pStyle w:val="3"/>
        <w:keepNext w:val="0"/>
        <w:keepLines w:val="0"/>
        <w:widowControl/>
        <w:suppressLineNumbers w:val="0"/>
        <w:pBdr>
          <w:bottom w:val="none" w:color="auto" w:sz="0" w:space="0"/>
        </w:pBdr>
        <w:shd w:val="clear" w:fill="FFFFFF"/>
        <w:spacing w:before="420" w:beforeAutospacing="0" w:after="180" w:afterAutospacing="0" w:line="420" w:lineRule="atLeast"/>
        <w:ind w:left="0" w:firstLine="0"/>
        <w:rPr>
          <w:rFonts w:hint="eastAsia" w:ascii="宋体" w:hAnsi="宋体" w:eastAsia="宋体" w:cs="宋体"/>
          <w:b w:val="0"/>
          <w:bCs w:val="0"/>
          <w:sz w:val="24"/>
          <w:szCs w:val="24"/>
          <w:lang w:val="en-US" w:eastAsia="zh-CN"/>
        </w:rPr>
      </w:pPr>
    </w:p>
    <w:p>
      <w:pPr>
        <w:pStyle w:val="3"/>
        <w:keepNext w:val="0"/>
        <w:keepLines w:val="0"/>
        <w:widowControl/>
        <w:suppressLineNumbers w:val="0"/>
        <w:pBdr>
          <w:bottom w:val="none" w:color="auto" w:sz="0" w:space="0"/>
        </w:pBdr>
        <w:shd w:val="clear" w:fill="FFFFFF"/>
        <w:spacing w:before="420" w:beforeAutospacing="0" w:after="180" w:afterAutospacing="0" w:line="420" w:lineRule="atLeast"/>
        <w:ind w:left="0" w:firstLine="0"/>
        <w:rPr>
          <w:rFonts w:hint="eastAsia" w:ascii="宋体" w:hAnsi="宋体" w:eastAsia="宋体" w:cs="宋体"/>
          <w:b w:val="0"/>
          <w:bCs w:val="0"/>
          <w:i w:val="0"/>
          <w:iCs w:val="0"/>
          <w:caps w:val="0"/>
          <w:color w:val="000000"/>
          <w:spacing w:val="0"/>
          <w:sz w:val="24"/>
          <w:szCs w:val="24"/>
        </w:rPr>
      </w:pPr>
    </w:p>
    <w:p>
      <w:pPr>
        <w:pStyle w:val="2"/>
        <w:keepNext w:val="0"/>
        <w:keepLines w:val="0"/>
        <w:widowControl/>
        <w:suppressLineNumbers w:val="0"/>
        <w:pBdr>
          <w:top w:val="none" w:color="auto" w:sz="0" w:space="0"/>
          <w:bottom w:val="single" w:color="EEEEEE" w:sz="6" w:space="0"/>
        </w:pBdr>
        <w:shd w:val="clear" w:fill="FFFFFF"/>
        <w:spacing w:before="0" w:beforeAutospacing="0" w:line="23" w:lineRule="atLeast"/>
        <w:ind w:left="0" w:firstLine="0"/>
        <w:rPr>
          <w:rFonts w:hint="default" w:ascii="宋体" w:hAnsi="宋体" w:eastAsia="宋体" w:cs="宋体"/>
          <w:b/>
          <w:bCs/>
          <w:i w:val="0"/>
          <w:iCs w:val="0"/>
          <w:caps w:val="0"/>
          <w:color w:val="auto"/>
          <w:spacing w:val="0"/>
          <w:sz w:val="24"/>
          <w:szCs w:val="24"/>
          <w:lang w:val="en-US"/>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keepNext w:val="0"/>
        <w:keepLines w:val="0"/>
        <w:widowControl/>
        <w:suppressLineNumbers w:val="0"/>
        <w:bidi w:val="0"/>
        <w:spacing w:before="0" w:beforeAutospacing="0" w:after="0" w:afterAutospacing="0" w:line="420" w:lineRule="atLeast"/>
        <w:ind w:left="0" w:right="0"/>
        <w:jc w:val="left"/>
      </w:pPr>
      <w:r>
        <w:rPr>
          <w:rFonts w:hint="eastAsia" w:ascii="宋体" w:hAnsi="宋体" w:eastAsia="宋体" w:cs="宋体"/>
          <w:sz w:val="24"/>
          <w:szCs w:val="24"/>
          <w:lang w:val="en-US" w:eastAsia="zh-CN"/>
        </w:rPr>
        <w:t xml:space="preserve">短描述：The JDZX9 - 35 series of indoor voltage transformers are engineered with an epoxy resin casting technique and feature a fully enclosed post - type structure. Tailored for power </w:t>
      </w:r>
      <w:bookmarkStart w:id="1" w:name="_GoBack"/>
      <w:bookmarkEnd w:id="1"/>
      <w:r>
        <w:rPr>
          <w:rFonts w:hint="eastAsia" w:ascii="宋体" w:hAnsi="宋体" w:eastAsia="宋体" w:cs="宋体"/>
          <w:sz w:val="24"/>
          <w:szCs w:val="24"/>
          <w:lang w:val="en-US" w:eastAsia="zh-CN"/>
        </w:rPr>
        <w:t>systems with a rated frequency of either 50Hz or 60Hz and a rated voltage reaching up to 35kV (40.5kV), these transformers are versatile devices used for precise current measurement, accurate electric energy metering, and efficient relay protection.​</w:t>
      </w:r>
    </w:p>
    <w:p>
      <w:pPr>
        <w:keepNext w:val="0"/>
        <w:keepLines w:val="0"/>
        <w:widowControl/>
        <w:suppressLineNumbers w:val="0"/>
        <w:shd w:val="clear" w:fill="FFFFFF"/>
        <w:spacing w:before="0" w:beforeAutospacing="0" w:line="420" w:lineRule="atLeast"/>
        <w:ind w:left="0" w:firstLine="0"/>
        <w:jc w:val="left"/>
        <w:rPr>
          <w:rFonts w:hint="eastAsia" w:ascii="宋体" w:hAnsi="宋体" w:eastAsia="宋体" w:cs="宋体"/>
        </w:rPr>
      </w:pPr>
    </w:p>
    <w:p>
      <w:pPr>
        <w:pStyle w:val="4"/>
        <w:keepNext w:val="0"/>
        <w:keepLines w:val="0"/>
        <w:widowControl/>
        <w:suppressLineNumbers w:val="0"/>
        <w:spacing w:before="300" w:beforeAutospacing="0" w:after="300" w:afterAutospacing="0" w:line="420" w:lineRule="atLeast"/>
        <w:rPr>
          <w:rFonts w:hint="eastAsia" w:ascii="宋体" w:hAnsi="宋体" w:eastAsia="宋体" w:cs="宋体"/>
          <w:i w:val="0"/>
          <w:iCs w:val="0"/>
          <w:caps w:val="0"/>
          <w:spacing w:val="0"/>
          <w:sz w:val="24"/>
          <w:szCs w:val="24"/>
          <w:shd w:val="clear" w:fill="FFFFFF"/>
        </w:rPr>
      </w:pPr>
    </w:p>
    <w:p>
      <w:pPr>
        <w:pStyle w:val="4"/>
        <w:keepNext w:val="0"/>
        <w:keepLines w:val="0"/>
        <w:widowControl/>
        <w:suppressLineNumbers w:val="0"/>
        <w:shd w:val="clear" w:fill="FFFFFF"/>
        <w:spacing w:before="0" w:beforeAutospacing="0" w:after="0" w:afterAutospacing="0" w:line="26" w:lineRule="atLeast"/>
        <w:ind w:left="0" w:firstLine="0"/>
        <w:rPr>
          <w:rFonts w:hint="eastAsia" w:ascii="宋体" w:hAnsi="宋体" w:eastAsia="宋体" w:cs="宋体"/>
          <w:i w:val="0"/>
          <w:iCs w:val="0"/>
          <w:caps w:val="0"/>
          <w:color w:val="333333"/>
          <w:spacing w:val="0"/>
          <w:sz w:val="24"/>
          <w:szCs w:val="24"/>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产品详情：</w:t>
      </w:r>
      <w:bookmarkStart w:id="0" w:name="OLE_LINK1"/>
      <w:r>
        <w:rPr>
          <w:rFonts w:hint="eastAsia" w:ascii="宋体" w:hAnsi="宋体" w:eastAsia="宋体" w:cs="宋体"/>
          <w:sz w:val="24"/>
          <w:szCs w:val="24"/>
          <w:lang w:val="en-US" w:eastAsia="zh-CN"/>
        </w:rPr>
        <w:t>The construction of these voltage transformers is unique, with the iron core and windings integrated through a casting process. Among them, the JDZX9 - 35 and JDZFX9 - 35 models are single - phase transformers, specifically designed to be connected between phases. The JDZFX9 - 35 model stands out with its dual secondary windings. This configuration enables separate functions: one winding is dedicated to energy measurement and voltage monitoring, while the other serves for relay protection. The iron core of these transformers is fabricated from high - quality cold - rolled silicon steel sheets, ensuring excellent magnetic properties and stable performance.​</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In terms of compliance, the JDZX9 - 35 series of voltage transformers strictly adheres to international and national standards. It meets the requirements of IEC60044 - 2, an internationally recognized standard for voltage transformers, as well as GB1207 - 2006, the national standard in China, guaranteeing its quality and reliability in various electrical applications.</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It is resistant to dirt and moisture, and is also suitable for use in tropical areas. The transformer does not require special maintenance, but only needs to remove the surface dirt regularly. Since the transformer is fully enclosed and cast insulation, it is small in size and light in weight, suitable for installation in any position and direction. . A terminal box is installed at the secondary outlet terminal. There are three outlet terminal holes on the box, and the secondary wires can be drawn from different directions. The wiring is convenient, safe and reliable, and can realize anti-theft measures.</w:t>
      </w:r>
    </w:p>
    <w:bookmarkEnd w:id="0"/>
    <w:p>
      <w:pPr>
        <w:rPr>
          <w:rFonts w:hint="eastAsia" w:ascii="Segoe UI" w:hAnsi="Segoe UI" w:eastAsia="Segoe UI" w:cs="Segoe UI"/>
          <w:i w:val="0"/>
          <w:iCs w:val="0"/>
          <w:caps w:val="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mVhNGIzYjlkZDhmNzI2NjA2Y2NhOTQzOWQ0ZGUifQ=="/>
  </w:docVars>
  <w:rsids>
    <w:rsidRoot w:val="00000000"/>
    <w:rsid w:val="039C465D"/>
    <w:rsid w:val="069E07DB"/>
    <w:rsid w:val="09937CF1"/>
    <w:rsid w:val="0CD94171"/>
    <w:rsid w:val="10F1267D"/>
    <w:rsid w:val="131E083C"/>
    <w:rsid w:val="14BB6070"/>
    <w:rsid w:val="16071FE5"/>
    <w:rsid w:val="167220AA"/>
    <w:rsid w:val="1A143B2C"/>
    <w:rsid w:val="1FDC333E"/>
    <w:rsid w:val="252143D4"/>
    <w:rsid w:val="28B806D8"/>
    <w:rsid w:val="28F9286B"/>
    <w:rsid w:val="297D16EE"/>
    <w:rsid w:val="2A97233B"/>
    <w:rsid w:val="2C0E3D16"/>
    <w:rsid w:val="334B6BC5"/>
    <w:rsid w:val="34F13C98"/>
    <w:rsid w:val="39D905DC"/>
    <w:rsid w:val="45E85F84"/>
    <w:rsid w:val="474D0732"/>
    <w:rsid w:val="47CA2F4D"/>
    <w:rsid w:val="48ED00B8"/>
    <w:rsid w:val="4D37690E"/>
    <w:rsid w:val="552402E0"/>
    <w:rsid w:val="55784E65"/>
    <w:rsid w:val="69753900"/>
    <w:rsid w:val="726A345E"/>
    <w:rsid w:val="735F0AE9"/>
    <w:rsid w:val="77C23A41"/>
    <w:rsid w:val="782F12CD"/>
    <w:rsid w:val="7C0B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326</Words>
  <Characters>1815</Characters>
  <Lines>0</Lines>
  <Paragraphs>0</Paragraphs>
  <TotalTime>6</TotalTime>
  <ScaleCrop>false</ScaleCrop>
  <LinksUpToDate>false</LinksUpToDate>
  <CharactersWithSpaces>2124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2025-05-09T01:46:00Z</dcterms:created>
  <dc:creator>Admin</dc:creator>
  <cp:lastModifiedBy>Admin</cp:lastModifiedBy>
  <dcterms:modified xsi:type="dcterms:W3CDTF">2025-06-06T06:42:19Z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eyJoZGlkIjoiZmNhNWU2ZTYxZTIxZTk5MzIzZWRiZGE3YjE1M2RiNTkiLCJ1c2VySWQiOiIxMTMzMjYxMTU4In0=</vt:lpwstr>
  </property>
  <property fmtid="{D5CDD505-2E9C-101B-9397-08002B2CF9AE}" pid="4" name="ICV">
    <vt:lpwstr>B4C08B1C8F12428D892BCC86B7EFF321_12</vt:lpwstr>
  </property>
</Properties>
</file>