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F3D05">
      <w:pPr>
        <w:rPr>
          <w:rFonts w:hint="eastAsia"/>
          <w:lang w:val="en-US" w:eastAsia="zh-CN"/>
        </w:rPr>
      </w:pPr>
      <w:r>
        <w:rPr>
          <w:rFonts w:hint="eastAsia"/>
          <w:lang w:val="en-US" w:eastAsia="zh-CN"/>
        </w:rPr>
        <w:t>产品标题：ZW32-24 (G) outdoor high voltage vacuum circuit breaker</w:t>
      </w:r>
    </w:p>
    <w:p w14:paraId="0B19DF85">
      <w:pPr>
        <w:rPr>
          <w:rFonts w:hint="eastAsia"/>
          <w:lang w:val="en-US" w:eastAsia="zh-CN"/>
        </w:rPr>
      </w:pPr>
    </w:p>
    <w:p w14:paraId="1E292D2E">
      <w:pPr>
        <w:rPr>
          <w:rFonts w:hint="eastAsia"/>
          <w:lang w:val="en-US" w:eastAsia="zh-CN"/>
        </w:rPr>
      </w:pPr>
      <w:r>
        <w:rPr>
          <w:rFonts w:hint="eastAsia"/>
          <w:lang w:val="en-US" w:eastAsia="zh-CN"/>
        </w:rPr>
        <w:t>短描述：</w:t>
      </w:r>
    </w:p>
    <w:p w14:paraId="4DE7F0A2">
      <w:pPr>
        <w:rPr>
          <w:rFonts w:hint="eastAsia"/>
          <w:lang w:val="en-US" w:eastAsia="zh-CN"/>
        </w:rPr>
      </w:pPr>
      <w:r>
        <w:rPr>
          <w:rFonts w:hint="eastAsia"/>
          <w:lang w:val="en-US" w:eastAsia="zh-CN"/>
        </w:rPr>
        <w:t>ZW32-24(G) series outdoor high-voltage vacuum circuit breaker (hereinafter referred to as circuit breaker) is a three-phase AC 50Hz, rated voltage 24kv outdoor switchgear, suitable for opening and closing various load currents and frequent operation occasions, suitable for power equipment construction and transformation of urban grid, rural grid, mine and railway. Compared with similar products, this product has the characteristics of miniaturization, maintenance-free and intelligent. In recent years, with the continuous expansion of urban power grids and the rapid growth of power load in my country, and the characteristics of long power supply lines and large line losses in rural power grids, the original 10kV voltage level distribution has been difficult to meet the power supply requirements, and gradually exposed its weaknesses such as too long power supply distance, high line loss rate, and voltage quality that is difficult to meet the requirements. The use of 24kv voltage level power supply has a series of advantages such as increasing power supply capacity, ensuring voltage quality, reducing power grid power loss, and saving power grid construction costs.</w:t>
      </w:r>
    </w:p>
    <w:p w14:paraId="482B7C1D">
      <w:pPr>
        <w:rPr>
          <w:rFonts w:hint="eastAsia"/>
          <w:lang w:val="en-US" w:eastAsia="zh-CN"/>
        </w:rPr>
      </w:pPr>
      <w:r>
        <w:rPr>
          <w:rFonts w:hint="eastAsia"/>
          <w:lang w:val="en-US" w:eastAsia="zh-CN"/>
        </w:rPr>
        <w:t>The circuit breaker complies with technical standards such as GB1984-2003 High Voltage AC Circuit Breaker and DLT402-2007 High Voltage AC Circuit Breaker Ordering Technical Conditions and DL/T403-2000 12kV~40.5kV High Voltage Vacuum Circuit Breaker Ordering Technical Conditions.</w:t>
      </w:r>
    </w:p>
    <w:p w14:paraId="1A698FC5">
      <w:pPr>
        <w:rPr>
          <w:rFonts w:hint="eastAsia"/>
          <w:lang w:val="en-US" w:eastAsia="zh-CN"/>
        </w:rPr>
      </w:pPr>
    </w:p>
    <w:p w14:paraId="0C110BEF">
      <w:pPr>
        <w:rPr>
          <w:rFonts w:hint="eastAsia"/>
          <w:lang w:val="en-US" w:eastAsia="zh-CN"/>
        </w:rPr>
      </w:pPr>
      <w:r>
        <w:rPr>
          <w:rFonts w:hint="eastAsia"/>
          <w:lang w:val="en-US" w:eastAsia="zh-CN"/>
        </w:rPr>
        <w:t>详情内容：</w:t>
      </w:r>
    </w:p>
    <w:p w14:paraId="6414E5F3">
      <w:pPr>
        <w:rPr>
          <w:rFonts w:hint="default"/>
          <w:lang w:val="en-US" w:eastAsia="zh-CN"/>
        </w:rPr>
      </w:pPr>
      <w:r>
        <w:rPr>
          <w:rFonts w:hint="default"/>
          <w:lang w:val="en-US" w:eastAsia="zh-CN"/>
        </w:rPr>
        <w:t>Usage Environment</w:t>
      </w:r>
    </w:p>
    <w:p w14:paraId="750BEA35">
      <w:pPr>
        <w:rPr>
          <w:rFonts w:hint="default"/>
          <w:lang w:val="en-US" w:eastAsia="zh-CN"/>
        </w:rPr>
      </w:pPr>
      <w:r>
        <w:rPr>
          <w:rFonts w:hint="eastAsia"/>
          <w:lang w:val="en-US" w:eastAsia="zh-CN"/>
        </w:rPr>
        <w:t>·</w:t>
      </w:r>
      <w:r>
        <w:rPr>
          <w:rFonts w:hint="default"/>
          <w:lang w:val="en-US" w:eastAsia="zh-CN"/>
        </w:rPr>
        <w:t>Ambient air temperature: upper limit +40℃, lower limit -40℃;</w:t>
      </w:r>
    </w:p>
    <w:p w14:paraId="2AF69C7E">
      <w:pPr>
        <w:rPr>
          <w:rFonts w:hint="default"/>
          <w:lang w:val="en-US" w:eastAsia="zh-CN"/>
        </w:rPr>
      </w:pPr>
      <w:r>
        <w:rPr>
          <w:rFonts w:hint="eastAsia"/>
          <w:lang w:val="en-US" w:eastAsia="zh-CN"/>
        </w:rPr>
        <w:t>·</w:t>
      </w:r>
      <w:r>
        <w:rPr>
          <w:rFonts w:hint="default"/>
          <w:lang w:val="en-US" w:eastAsia="zh-CN"/>
        </w:rPr>
        <w:t>Relative humidity of air: daily average value is not more than 95%, monthly average value is not more than 90%;</w:t>
      </w:r>
    </w:p>
    <w:p w14:paraId="4A0F8DC3">
      <w:pPr>
        <w:rPr>
          <w:rFonts w:hint="default"/>
          <w:lang w:val="en-US" w:eastAsia="zh-CN"/>
        </w:rPr>
      </w:pPr>
      <w:r>
        <w:rPr>
          <w:rFonts w:hint="default"/>
          <w:lang w:val="en-US" w:eastAsia="zh-CN"/>
        </w:rPr>
        <w:t>·Altitude: ≤ 3000mm;</w:t>
      </w:r>
    </w:p>
    <w:p w14:paraId="622A11EF">
      <w:pPr>
        <w:rPr>
          <w:rFonts w:hint="default"/>
          <w:lang w:val="en-US" w:eastAsia="zh-CN"/>
        </w:rPr>
      </w:pPr>
      <w:r>
        <w:rPr>
          <w:rFonts w:hint="eastAsia"/>
          <w:lang w:val="en-US" w:eastAsia="zh-CN"/>
        </w:rPr>
        <w:t>·</w:t>
      </w:r>
      <w:r>
        <w:rPr>
          <w:rFonts w:hint="default"/>
          <w:lang w:val="en-US" w:eastAsia="zh-CN"/>
        </w:rPr>
        <w:t>Wind pressure: no more than 700Pa (equivalent to wind speed 34m/s);</w:t>
      </w:r>
    </w:p>
    <w:p w14:paraId="1CB631EA">
      <w:pPr>
        <w:rPr>
          <w:rFonts w:hint="default"/>
          <w:lang w:val="en-US" w:eastAsia="zh-CN"/>
        </w:rPr>
      </w:pPr>
      <w:r>
        <w:rPr>
          <w:rFonts w:hint="eastAsia"/>
          <w:lang w:val="en-US" w:eastAsia="zh-CN"/>
        </w:rPr>
        <w:t>·</w:t>
      </w:r>
      <w:r>
        <w:rPr>
          <w:rFonts w:hint="default"/>
          <w:lang w:val="en-US" w:eastAsia="zh-CN"/>
        </w:rPr>
        <w:t>Pollution level: Ⅳ Level [creepage distance&gt; 31mm/kV;</w:t>
      </w:r>
    </w:p>
    <w:p w14:paraId="3C165E1B">
      <w:pPr>
        <w:rPr>
          <w:rFonts w:hint="default"/>
          <w:lang w:val="en-US" w:eastAsia="zh-CN"/>
        </w:rPr>
      </w:pPr>
      <w:r>
        <w:rPr>
          <w:rFonts w:hint="eastAsia"/>
          <w:lang w:val="en-US" w:eastAsia="zh-CN"/>
        </w:rPr>
        <w:t>·</w:t>
      </w:r>
      <w:r>
        <w:rPr>
          <w:rFonts w:hint="default"/>
          <w:lang w:val="en-US" w:eastAsia="zh-CN"/>
        </w:rPr>
        <w:t>Ice thickness: ≤ 10mm;</w:t>
      </w:r>
    </w:p>
    <w:p w14:paraId="685E1B87">
      <w:pPr>
        <w:rPr>
          <w:rFonts w:hint="default"/>
          <w:lang w:val="en-US" w:eastAsia="zh-CN"/>
        </w:rPr>
      </w:pPr>
      <w:r>
        <w:rPr>
          <w:rFonts w:hint="eastAsia"/>
          <w:lang w:val="en-US" w:eastAsia="zh-CN"/>
        </w:rPr>
        <w:t>·</w:t>
      </w:r>
      <w:r>
        <w:rPr>
          <w:rFonts w:hint="default"/>
          <w:lang w:val="en-US" w:eastAsia="zh-CN"/>
        </w:rPr>
        <w:t>Installation location: There should be no fire, explosion hazard, serious pollution, chemical corrosion and severe vibration, etc.</w:t>
      </w:r>
    </w:p>
    <w:p w14:paraId="5AA0451A">
      <w:pPr>
        <w:rPr>
          <w:rFonts w:hint="default"/>
          <w:lang w:val="en-US" w:eastAsia="zh-CN"/>
        </w:rPr>
      </w:pPr>
    </w:p>
    <w:p w14:paraId="051C6E43">
      <w:pPr>
        <w:rPr>
          <w:rFonts w:hint="default"/>
          <w:lang w:val="en-US" w:eastAsia="zh-CN"/>
        </w:rPr>
      </w:pPr>
      <w:r>
        <w:rPr>
          <w:rFonts w:hint="default"/>
          <w:lang w:val="en-US" w:eastAsia="zh-CN"/>
        </w:rPr>
        <w:t>Structural features</w:t>
      </w:r>
    </w:p>
    <w:p w14:paraId="17450696">
      <w:pPr>
        <w:rPr>
          <w:rFonts w:hint="default"/>
          <w:lang w:val="en-US" w:eastAsia="zh-CN"/>
        </w:rPr>
      </w:pPr>
      <w:r>
        <w:rPr>
          <w:rFonts w:hint="default"/>
          <w:lang w:val="en-US" w:eastAsia="zh-CN"/>
        </w:rPr>
        <w:t>◆The shell is made of high-quality stainless steel or ordinary steel plate through Dacromet anti-rust treatment process and then sprayed with UV-resistant varnish. The product has excellent anti-corrosion, anti-salt spray and other environmental resistance properties.</w:t>
      </w:r>
    </w:p>
    <w:p w14:paraId="2E9354C9">
      <w:pPr>
        <w:rPr>
          <w:rFonts w:hint="default"/>
          <w:lang w:val="en-US" w:eastAsia="zh-CN"/>
        </w:rPr>
      </w:pPr>
      <w:r>
        <w:rPr>
          <w:rFonts w:hint="default"/>
          <w:lang w:val="en-US" w:eastAsia="zh-CN"/>
        </w:rPr>
        <w:t>◆APG sealed insulation pole is encapsulated with silicone rubber (as insulation and buffer 1, small size, excellent anti-dew performance, long working life and reliable performance.</w:t>
      </w:r>
    </w:p>
    <w:p w14:paraId="206AF925">
      <w:pPr>
        <w:rPr>
          <w:rFonts w:hint="default"/>
          <w:lang w:val="en-US" w:eastAsia="zh-CN"/>
        </w:rPr>
      </w:pPr>
      <w:r>
        <w:rPr>
          <w:rFonts w:hint="default"/>
          <w:lang w:val="en-US" w:eastAsia="zh-CN"/>
        </w:rPr>
        <w:t>◆The operating mechanism is a spring operating mechanism, which is available in manual and electric versions. A remote control device and a device to avoid inrush current when closing the switch can be installed when necessary. The required external power supply power is no more than 70W, and it is easy to equip a backup power supply. The uniquely designed buffer device has excellent performance, small rebound and low noise.</w:t>
      </w:r>
    </w:p>
    <w:p w14:paraId="13966EE3">
      <w:pPr>
        <w:rPr>
          <w:rFonts w:hint="default"/>
          <w:lang w:val="en-US" w:eastAsia="zh-CN"/>
        </w:rPr>
      </w:pPr>
      <w:r>
        <w:rPr>
          <w:rFonts w:hint="default"/>
          <w:lang w:val="en-US" w:eastAsia="zh-CN"/>
        </w:rPr>
        <w:t>◆The arc extinguishing chamber adopts special stainless steel brazing technology, which does not require electroplating, has high welding quality, is stable and reliable, and has a low leakage rate. The production process uses a special ceramic metallization formula and ceramic metallization process to ensure the airtightness of the product, with a tensile strength greater than 130Mpa, and is completely sealed once.</w:t>
      </w:r>
    </w:p>
    <w:p w14:paraId="6D60E4AD">
      <w:pPr>
        <w:rPr>
          <w:rFonts w:hint="default"/>
          <w:lang w:val="en-US" w:eastAsia="zh-CN"/>
        </w:rPr>
      </w:pPr>
      <w:r>
        <w:rPr>
          <w:rFonts w:hint="default"/>
          <w:lang w:val="en-US" w:eastAsia="zh-CN"/>
        </w:rPr>
        <w:t>◆The current transformer is made of high-quality magnetic conductive material and epoxy resin and silicone rubber composite insulation. It has the advantages of large capacity, high dynamic thermal stability, high precision, maintenance-free and high reliability.</w:t>
      </w:r>
    </w:p>
    <w:p w14:paraId="0030719D">
      <w:pPr>
        <w:rPr>
          <w:rFonts w:hint="default"/>
          <w:lang w:val="en-US" w:eastAsia="zh-CN"/>
        </w:rPr>
      </w:pPr>
      <w:r>
        <w:rPr>
          <w:rFonts w:hint="default"/>
          <w:lang w:val="en-US" w:eastAsia="zh-CN"/>
        </w:rPr>
        <w:t>◆According to user needs, it can be combined with corresponding controllers to form automatic reclosers and sectionalizers, which are equipment for realizing distribution network automation.</w:t>
      </w:r>
    </w:p>
    <w:p w14:paraId="63D67BD4">
      <w:pPr>
        <w:rPr>
          <w:rFonts w:hint="default"/>
          <w:lang w:val="en-US" w:eastAsia="zh-CN"/>
        </w:rPr>
      </w:pPr>
    </w:p>
    <w:p w14:paraId="58C02641">
      <w:pPr>
        <w:rPr>
          <w:rFonts w:hint="default"/>
          <w:lang w:val="en-US" w:eastAsia="zh-CN"/>
        </w:rPr>
      </w:pPr>
      <w:r>
        <w:rPr>
          <w:rFonts w:hint="default"/>
          <w:lang w:val="en-US" w:eastAsia="zh-CN"/>
        </w:rPr>
        <w:t>Technical Parameters</w:t>
      </w:r>
    </w:p>
    <w:tbl>
      <w:tblPr>
        <w:tblW w:w="11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53"/>
        <w:gridCol w:w="2965"/>
        <w:gridCol w:w="2757"/>
        <w:gridCol w:w="1426"/>
        <w:gridCol w:w="1080"/>
        <w:gridCol w:w="1074"/>
      </w:tblGrid>
      <w:tr w14:paraId="6F45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830" w:type="dxa"/>
            <w:tcBorders>
              <w:top w:val="single" w:color="000000" w:sz="4" w:space="0"/>
              <w:left w:val="single" w:color="000000" w:sz="4" w:space="0"/>
              <w:bottom w:val="single" w:color="000000" w:sz="4" w:space="0"/>
              <w:right w:val="single" w:color="000000" w:sz="4" w:space="0"/>
            </w:tcBorders>
            <w:shd w:val="clear"/>
            <w:vAlign w:val="center"/>
          </w:tcPr>
          <w:p w14:paraId="1108F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Serial number</w:t>
            </w:r>
          </w:p>
        </w:tc>
        <w:tc>
          <w:tcPr>
            <w:tcW w:w="5985" w:type="dxa"/>
            <w:gridSpan w:val="2"/>
            <w:tcBorders>
              <w:top w:val="single" w:color="000000" w:sz="4" w:space="0"/>
              <w:left w:val="single" w:color="000000" w:sz="4" w:space="0"/>
              <w:bottom w:val="single" w:color="000000" w:sz="4" w:space="0"/>
              <w:right w:val="single" w:color="000000" w:sz="4" w:space="0"/>
            </w:tcBorders>
            <w:shd w:val="clear"/>
            <w:vAlign w:val="center"/>
          </w:tcPr>
          <w:p w14:paraId="517DD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Name</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F62A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Unit</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C571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Data</w:t>
            </w:r>
          </w:p>
        </w:tc>
      </w:tr>
      <w:tr w14:paraId="65C65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30" w:type="dxa"/>
            <w:tcBorders>
              <w:top w:val="single" w:color="000000" w:sz="4" w:space="0"/>
              <w:left w:val="single" w:color="000000" w:sz="4" w:space="0"/>
              <w:bottom w:val="single" w:color="000000" w:sz="4" w:space="0"/>
              <w:right w:val="single" w:color="000000" w:sz="4" w:space="0"/>
            </w:tcBorders>
            <w:shd w:val="clear"/>
            <w:vAlign w:val="center"/>
          </w:tcPr>
          <w:p w14:paraId="4A145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985" w:type="dxa"/>
            <w:gridSpan w:val="2"/>
            <w:tcBorders>
              <w:top w:val="single" w:color="000000" w:sz="4" w:space="0"/>
              <w:left w:val="single" w:color="000000" w:sz="4" w:space="0"/>
              <w:bottom w:val="single" w:color="000000" w:sz="4" w:space="0"/>
              <w:right w:val="single" w:color="000000" w:sz="4" w:space="0"/>
            </w:tcBorders>
            <w:shd w:val="clear"/>
            <w:vAlign w:val="center"/>
          </w:tcPr>
          <w:p w14:paraId="62802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Rated voltage</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0D88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kV</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8261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r>
      <w:tr w14:paraId="24AD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30" w:type="dxa"/>
            <w:tcBorders>
              <w:top w:val="single" w:color="000000" w:sz="4" w:space="0"/>
              <w:left w:val="single" w:color="000000" w:sz="4" w:space="0"/>
              <w:bottom w:val="single" w:color="000000" w:sz="4" w:space="0"/>
              <w:right w:val="single" w:color="000000" w:sz="4" w:space="0"/>
            </w:tcBorders>
            <w:shd w:val="clear"/>
            <w:vAlign w:val="center"/>
          </w:tcPr>
          <w:p w14:paraId="7AE9C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5985" w:type="dxa"/>
            <w:gridSpan w:val="2"/>
            <w:tcBorders>
              <w:top w:val="single" w:color="000000" w:sz="4" w:space="0"/>
              <w:left w:val="single" w:color="000000" w:sz="4" w:space="0"/>
              <w:bottom w:val="single" w:color="000000" w:sz="4" w:space="0"/>
              <w:right w:val="single" w:color="000000" w:sz="4" w:space="0"/>
            </w:tcBorders>
            <w:shd w:val="clear"/>
            <w:vAlign w:val="center"/>
          </w:tcPr>
          <w:p w14:paraId="3D6F6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Rated frequency</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966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HZ</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C260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r>
      <w:tr w14:paraId="6BC5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30" w:type="dxa"/>
            <w:tcBorders>
              <w:top w:val="single" w:color="000000" w:sz="4" w:space="0"/>
              <w:left w:val="single" w:color="000000" w:sz="4" w:space="0"/>
              <w:bottom w:val="single" w:color="000000" w:sz="4" w:space="0"/>
              <w:right w:val="single" w:color="000000" w:sz="4" w:space="0"/>
            </w:tcBorders>
            <w:shd w:val="clear"/>
            <w:vAlign w:val="center"/>
          </w:tcPr>
          <w:p w14:paraId="52A3B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5985" w:type="dxa"/>
            <w:gridSpan w:val="2"/>
            <w:tcBorders>
              <w:top w:val="single" w:color="000000" w:sz="4" w:space="0"/>
              <w:left w:val="single" w:color="000000" w:sz="4" w:space="0"/>
              <w:bottom w:val="single" w:color="000000" w:sz="4" w:space="0"/>
              <w:right w:val="single" w:color="000000" w:sz="4" w:space="0"/>
            </w:tcBorders>
            <w:shd w:val="clear"/>
            <w:vAlign w:val="center"/>
          </w:tcPr>
          <w:p w14:paraId="39B45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Rated current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4E2B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8984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FD4F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1250</w:t>
            </w:r>
          </w:p>
        </w:tc>
      </w:tr>
      <w:tr w14:paraId="5F60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30" w:type="dxa"/>
            <w:tcBorders>
              <w:top w:val="single" w:color="000000" w:sz="4" w:space="0"/>
              <w:left w:val="single" w:color="000000" w:sz="4" w:space="0"/>
              <w:bottom w:val="single" w:color="000000" w:sz="4" w:space="0"/>
              <w:right w:val="single" w:color="000000" w:sz="4" w:space="0"/>
            </w:tcBorders>
            <w:shd w:val="clear"/>
            <w:vAlign w:val="center"/>
          </w:tcPr>
          <w:p w14:paraId="3BDB4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5985" w:type="dxa"/>
            <w:gridSpan w:val="2"/>
            <w:tcBorders>
              <w:top w:val="single" w:color="000000" w:sz="4" w:space="0"/>
              <w:left w:val="single" w:color="000000" w:sz="4" w:space="0"/>
              <w:bottom w:val="single" w:color="000000" w:sz="4" w:space="0"/>
              <w:right w:val="single" w:color="000000" w:sz="4" w:space="0"/>
            </w:tcBorders>
            <w:shd w:val="clear"/>
            <w:vAlign w:val="center"/>
          </w:tcPr>
          <w:p w14:paraId="5D1AD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Rated short-circuit breaking current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ADAB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kA</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F855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4618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r>
      <w:tr w14:paraId="50C3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30" w:type="dxa"/>
            <w:tcBorders>
              <w:top w:val="single" w:color="000000" w:sz="4" w:space="0"/>
              <w:left w:val="single" w:color="000000" w:sz="4" w:space="0"/>
              <w:bottom w:val="single" w:color="000000" w:sz="4" w:space="0"/>
              <w:right w:val="single" w:color="000000" w:sz="4" w:space="0"/>
            </w:tcBorders>
            <w:shd w:val="clear"/>
            <w:vAlign w:val="center"/>
          </w:tcPr>
          <w:p w14:paraId="04716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5985" w:type="dxa"/>
            <w:gridSpan w:val="2"/>
            <w:tcBorders>
              <w:top w:val="single" w:color="000000" w:sz="4" w:space="0"/>
              <w:left w:val="single" w:color="000000" w:sz="4" w:space="0"/>
              <w:bottom w:val="single" w:color="000000" w:sz="4" w:space="0"/>
              <w:right w:val="single" w:color="000000" w:sz="4" w:space="0"/>
            </w:tcBorders>
            <w:shd w:val="clear"/>
            <w:vAlign w:val="center"/>
          </w:tcPr>
          <w:p w14:paraId="25996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Rated peak withstand current (peak)</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017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kA</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FC9C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F14D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r>
      <w:tr w14:paraId="1951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30" w:type="dxa"/>
            <w:tcBorders>
              <w:top w:val="single" w:color="000000" w:sz="4" w:space="0"/>
              <w:left w:val="single" w:color="000000" w:sz="4" w:space="0"/>
              <w:bottom w:val="single" w:color="000000" w:sz="4" w:space="0"/>
              <w:right w:val="single" w:color="000000" w:sz="4" w:space="0"/>
            </w:tcBorders>
            <w:shd w:val="clear"/>
            <w:vAlign w:val="center"/>
          </w:tcPr>
          <w:p w14:paraId="0F9FA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5985" w:type="dxa"/>
            <w:gridSpan w:val="2"/>
            <w:tcBorders>
              <w:top w:val="single" w:color="000000" w:sz="4" w:space="0"/>
              <w:left w:val="single" w:color="000000" w:sz="4" w:space="0"/>
              <w:bottom w:val="single" w:color="000000" w:sz="4" w:space="0"/>
              <w:right w:val="single" w:color="000000" w:sz="4" w:space="0"/>
            </w:tcBorders>
            <w:shd w:val="clear"/>
            <w:vAlign w:val="center"/>
          </w:tcPr>
          <w:p w14:paraId="4EF49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Rated short-circuit making current （peak value)</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0086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kA</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C6B0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A210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r>
      <w:tr w14:paraId="65B4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30" w:type="dxa"/>
            <w:tcBorders>
              <w:top w:val="single" w:color="000000" w:sz="4" w:space="0"/>
              <w:left w:val="single" w:color="000000" w:sz="4" w:space="0"/>
              <w:bottom w:val="single" w:color="000000" w:sz="4" w:space="0"/>
              <w:right w:val="single" w:color="000000" w:sz="4" w:space="0"/>
            </w:tcBorders>
            <w:shd w:val="clear"/>
            <w:vAlign w:val="center"/>
          </w:tcPr>
          <w:p w14:paraId="3AB52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5985" w:type="dxa"/>
            <w:gridSpan w:val="2"/>
            <w:tcBorders>
              <w:top w:val="single" w:color="000000" w:sz="4" w:space="0"/>
              <w:left w:val="single" w:color="000000" w:sz="4" w:space="0"/>
              <w:bottom w:val="single" w:color="000000" w:sz="4" w:space="0"/>
              <w:right w:val="single" w:color="000000" w:sz="4" w:space="0"/>
            </w:tcBorders>
            <w:shd w:val="clear"/>
            <w:vAlign w:val="center"/>
          </w:tcPr>
          <w:p w14:paraId="1E9F4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Rated short-time withstand current/duration</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3510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KA/s</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F7CD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D060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25\4</w:t>
            </w:r>
          </w:p>
        </w:tc>
      </w:tr>
      <w:tr w14:paraId="53F0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30" w:type="dxa"/>
            <w:tcBorders>
              <w:top w:val="single" w:color="000000" w:sz="4" w:space="0"/>
              <w:left w:val="single" w:color="000000" w:sz="4" w:space="0"/>
              <w:bottom w:val="single" w:color="000000" w:sz="4" w:space="0"/>
              <w:right w:val="single" w:color="000000" w:sz="4" w:space="0"/>
            </w:tcBorders>
            <w:shd w:val="clear"/>
            <w:vAlign w:val="center"/>
          </w:tcPr>
          <w:p w14:paraId="5406C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5985" w:type="dxa"/>
            <w:gridSpan w:val="2"/>
            <w:tcBorders>
              <w:top w:val="single" w:color="000000" w:sz="4" w:space="0"/>
              <w:left w:val="single" w:color="000000" w:sz="4" w:space="0"/>
              <w:bottom w:val="single" w:color="000000" w:sz="4" w:space="0"/>
              <w:right w:val="single" w:color="000000" w:sz="4" w:space="0"/>
            </w:tcBorders>
            <w:shd w:val="clear"/>
            <w:vAlign w:val="center"/>
          </w:tcPr>
          <w:p w14:paraId="61A5B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Rated operating sequence</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26F3C02">
            <w:pPr>
              <w:jc w:val="center"/>
              <w:rPr>
                <w:rFonts w:hint="eastAsia" w:ascii="宋体" w:hAnsi="宋体" w:eastAsia="宋体" w:cs="宋体"/>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58EF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0-0.3s-CO-180s-CO</w:t>
            </w:r>
          </w:p>
        </w:tc>
      </w:tr>
      <w:tr w14:paraId="6089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830" w:type="dxa"/>
            <w:tcBorders>
              <w:top w:val="single" w:color="000000" w:sz="4" w:space="0"/>
              <w:left w:val="single" w:color="000000" w:sz="4" w:space="0"/>
              <w:bottom w:val="single" w:color="000000" w:sz="4" w:space="0"/>
              <w:right w:val="single" w:color="000000" w:sz="4" w:space="0"/>
            </w:tcBorders>
            <w:shd w:val="clear"/>
            <w:vAlign w:val="center"/>
          </w:tcPr>
          <w:p w14:paraId="523BA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5985" w:type="dxa"/>
            <w:gridSpan w:val="2"/>
            <w:tcBorders>
              <w:top w:val="single" w:color="000000" w:sz="4" w:space="0"/>
              <w:left w:val="single" w:color="000000" w:sz="4" w:space="0"/>
              <w:bottom w:val="single" w:color="000000" w:sz="4" w:space="0"/>
              <w:right w:val="single" w:color="000000" w:sz="4" w:space="0"/>
            </w:tcBorders>
            <w:shd w:val="clear"/>
            <w:vAlign w:val="center"/>
          </w:tcPr>
          <w:p w14:paraId="1E30E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Mechanical life</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9274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Second-rate</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9578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r>
      <w:tr w14:paraId="6C1E1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30" w:type="dxa"/>
            <w:tcBorders>
              <w:top w:val="single" w:color="000000" w:sz="4" w:space="0"/>
              <w:left w:val="single" w:color="000000" w:sz="4" w:space="0"/>
              <w:bottom w:val="single" w:color="000000" w:sz="4" w:space="0"/>
              <w:right w:val="single" w:color="000000" w:sz="4" w:space="0"/>
            </w:tcBorders>
            <w:shd w:val="clear"/>
            <w:vAlign w:val="center"/>
          </w:tcPr>
          <w:p w14:paraId="08E67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985" w:type="dxa"/>
            <w:gridSpan w:val="2"/>
            <w:tcBorders>
              <w:top w:val="single" w:color="000000" w:sz="4" w:space="0"/>
              <w:left w:val="single" w:color="000000" w:sz="4" w:space="0"/>
              <w:bottom w:val="single" w:color="000000" w:sz="4" w:space="0"/>
              <w:right w:val="single" w:color="000000" w:sz="4" w:space="0"/>
            </w:tcBorders>
            <w:shd w:val="clear"/>
            <w:vAlign w:val="center"/>
          </w:tcPr>
          <w:p w14:paraId="46D06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Rated short-circuit breaking current breaking times</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1D9F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Second-rate</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1806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r>
      <w:tr w14:paraId="58EE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8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287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31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21E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1min power frequency withstand voltage</w:t>
            </w:r>
          </w:p>
        </w:tc>
        <w:tc>
          <w:tcPr>
            <w:tcW w:w="2865" w:type="dxa"/>
            <w:tcBorders>
              <w:top w:val="single" w:color="000000" w:sz="4" w:space="0"/>
              <w:left w:val="single" w:color="000000" w:sz="4" w:space="0"/>
              <w:bottom w:val="single" w:color="000000" w:sz="4" w:space="0"/>
              <w:right w:val="single" w:color="000000" w:sz="4" w:space="0"/>
            </w:tcBorders>
            <w:shd w:val="clear"/>
            <w:vAlign w:val="center"/>
          </w:tcPr>
          <w:p w14:paraId="4AED1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(Wet test) phase to phase, to ground/break</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527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kV</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4EC18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50/65</w:t>
            </w:r>
          </w:p>
        </w:tc>
      </w:tr>
      <w:tr w14:paraId="3FB9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5B434A">
            <w:pPr>
              <w:jc w:val="center"/>
              <w:rPr>
                <w:rFonts w:hint="eastAsia" w:ascii="宋体" w:hAnsi="宋体" w:eastAsia="宋体" w:cs="宋体"/>
                <w:i w:val="0"/>
                <w:iCs w:val="0"/>
                <w:color w:val="000000"/>
                <w:sz w:val="22"/>
                <w:szCs w:val="22"/>
                <w:u w:val="none"/>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8EB74C">
            <w:pPr>
              <w:jc w:val="left"/>
              <w:rPr>
                <w:rFonts w:hint="eastAsia" w:ascii="宋体" w:hAnsi="宋体" w:eastAsia="宋体" w:cs="宋体"/>
                <w:i w:val="0"/>
                <w:iCs w:val="0"/>
                <w:color w:val="000000"/>
                <w:sz w:val="22"/>
                <w:szCs w:val="22"/>
                <w:u w:val="none"/>
              </w:rPr>
            </w:pPr>
          </w:p>
        </w:tc>
        <w:tc>
          <w:tcPr>
            <w:tcW w:w="2865" w:type="dxa"/>
            <w:tcBorders>
              <w:top w:val="single" w:color="000000" w:sz="4" w:space="0"/>
              <w:left w:val="single" w:color="000000" w:sz="4" w:space="0"/>
              <w:bottom w:val="single" w:color="000000" w:sz="4" w:space="0"/>
              <w:right w:val="single" w:color="000000" w:sz="4" w:space="0"/>
            </w:tcBorders>
            <w:shd w:val="clear"/>
            <w:vAlign w:val="center"/>
          </w:tcPr>
          <w:p w14:paraId="2ECB3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(Dry test) phase to phase, to ground/break</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111192">
            <w:pPr>
              <w:jc w:val="center"/>
              <w:rPr>
                <w:rFonts w:hint="eastAsia" w:ascii="宋体" w:hAnsi="宋体" w:eastAsia="宋体" w:cs="宋体"/>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BE3D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65/79</w:t>
            </w:r>
          </w:p>
        </w:tc>
      </w:tr>
      <w:tr w14:paraId="15DA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56BB61">
            <w:pPr>
              <w:jc w:val="center"/>
              <w:rPr>
                <w:rFonts w:hint="eastAsia" w:ascii="宋体" w:hAnsi="宋体" w:eastAsia="宋体" w:cs="宋体"/>
                <w:i w:val="0"/>
                <w:iCs w:val="0"/>
                <w:color w:val="000000"/>
                <w:sz w:val="22"/>
                <w:szCs w:val="22"/>
                <w:u w:val="none"/>
              </w:rPr>
            </w:pPr>
          </w:p>
        </w:tc>
        <w:tc>
          <w:tcPr>
            <w:tcW w:w="31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2C1BBE">
            <w:pPr>
              <w:jc w:val="left"/>
              <w:rPr>
                <w:rFonts w:hint="eastAsia" w:ascii="宋体" w:hAnsi="宋体" w:eastAsia="宋体" w:cs="宋体"/>
                <w:i w:val="0"/>
                <w:iCs w:val="0"/>
                <w:color w:val="000000"/>
                <w:sz w:val="22"/>
                <w:szCs w:val="22"/>
                <w:u w:val="none"/>
              </w:rPr>
            </w:pPr>
          </w:p>
        </w:tc>
        <w:tc>
          <w:tcPr>
            <w:tcW w:w="2865" w:type="dxa"/>
            <w:tcBorders>
              <w:top w:val="single" w:color="000000" w:sz="4" w:space="0"/>
              <w:left w:val="single" w:color="000000" w:sz="4" w:space="0"/>
              <w:bottom w:val="single" w:color="000000" w:sz="4" w:space="0"/>
              <w:right w:val="single" w:color="000000" w:sz="4" w:space="0"/>
            </w:tcBorders>
            <w:shd w:val="clear"/>
            <w:vAlign w:val="center"/>
          </w:tcPr>
          <w:p w14:paraId="00559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Secondary circuit</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96D254">
            <w:pPr>
              <w:jc w:val="center"/>
              <w:rPr>
                <w:rFonts w:hint="eastAsia" w:ascii="宋体" w:hAnsi="宋体" w:eastAsia="宋体" w:cs="宋体"/>
                <w:i w:val="0"/>
                <w:iCs w:val="0"/>
                <w:color w:val="000000"/>
                <w:sz w:val="22"/>
                <w:szCs w:val="22"/>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CDAD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3C139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30" w:type="dxa"/>
            <w:tcBorders>
              <w:top w:val="single" w:color="000000" w:sz="4" w:space="0"/>
              <w:left w:val="single" w:color="000000" w:sz="4" w:space="0"/>
              <w:bottom w:val="single" w:color="000000" w:sz="4" w:space="0"/>
              <w:right w:val="single" w:color="000000" w:sz="4" w:space="0"/>
            </w:tcBorders>
            <w:shd w:val="clear"/>
            <w:vAlign w:val="center"/>
          </w:tcPr>
          <w:p w14:paraId="494BC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5985" w:type="dxa"/>
            <w:gridSpan w:val="2"/>
            <w:tcBorders>
              <w:top w:val="single" w:color="000000" w:sz="4" w:space="0"/>
              <w:left w:val="single" w:color="000000" w:sz="4" w:space="0"/>
              <w:bottom w:val="single" w:color="000000" w:sz="4" w:space="0"/>
              <w:right w:val="single" w:color="000000" w:sz="4" w:space="0"/>
            </w:tcBorders>
            <w:shd w:val="clear"/>
            <w:vAlign w:val="center"/>
          </w:tcPr>
          <w:p w14:paraId="392C6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Lightning impulse withstand voltage (peak) between phases, to ground/break</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9DFB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kA</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3D5B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125/145</w:t>
            </w:r>
          </w:p>
        </w:tc>
      </w:tr>
      <w:tr w14:paraId="297F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830" w:type="dxa"/>
            <w:tcBorders>
              <w:top w:val="single" w:color="000000" w:sz="4" w:space="0"/>
              <w:left w:val="single" w:color="000000" w:sz="4" w:space="0"/>
              <w:bottom w:val="single" w:color="000000" w:sz="4" w:space="0"/>
              <w:right w:val="single" w:color="000000" w:sz="4" w:space="0"/>
            </w:tcBorders>
            <w:shd w:val="clear"/>
            <w:vAlign w:val="center"/>
          </w:tcPr>
          <w:p w14:paraId="4D36E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5985" w:type="dxa"/>
            <w:gridSpan w:val="2"/>
            <w:tcBorders>
              <w:top w:val="single" w:color="000000" w:sz="4" w:space="0"/>
              <w:left w:val="single" w:color="000000" w:sz="4" w:space="0"/>
              <w:bottom w:val="single" w:color="000000" w:sz="4" w:space="0"/>
              <w:right w:val="single" w:color="000000" w:sz="4" w:space="0"/>
            </w:tcBorders>
            <w:shd w:val="clear"/>
            <w:vAlign w:val="center"/>
          </w:tcPr>
          <w:p w14:paraId="46294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weight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9C04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kg</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7F83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w:t>
            </w:r>
          </w:p>
        </w:tc>
      </w:tr>
    </w:tbl>
    <w:p w14:paraId="41271EEA">
      <w:pPr>
        <w:rPr>
          <w:rFonts w:hint="default"/>
          <w:lang w:val="en-US" w:eastAsia="zh-CN"/>
        </w:rPr>
      </w:pPr>
    </w:p>
    <w:p w14:paraId="324545D8">
      <w:pPr>
        <w:rPr>
          <w:rFonts w:hint="default"/>
          <w:lang w:val="en-US" w:eastAsia="zh-CN"/>
        </w:rPr>
      </w:pPr>
      <w:r>
        <w:rPr>
          <w:rFonts w:hint="default"/>
          <w:lang w:val="en-US" w:eastAsia="zh-CN"/>
        </w:rPr>
        <w:t>Appearance and installation dimensions</w:t>
      </w:r>
    </w:p>
    <w:p w14:paraId="5C9E8482">
      <w:pPr>
        <w:rPr>
          <w:rFonts w:hint="default"/>
          <w:lang w:val="en-US" w:eastAsia="zh-CN"/>
        </w:rPr>
      </w:pPr>
      <w:r>
        <w:rPr>
          <w:rFonts w:hint="default"/>
          <w:lang w:val="en-US" w:eastAsia="zh-CN"/>
        </w:rPr>
        <w:drawing>
          <wp:inline distT="0" distB="0" distL="114300" distR="114300">
            <wp:extent cx="5267960" cy="1624965"/>
            <wp:effectExtent l="0" t="0" r="8890" b="13335"/>
            <wp:docPr id="4" name="图片 4" descr="微信截图_20250526110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截图_20250526110612"/>
                    <pic:cNvPicPr>
                      <a:picLocks noChangeAspect="1"/>
                    </pic:cNvPicPr>
                  </pic:nvPicPr>
                  <pic:blipFill>
                    <a:blip r:embed="rId4"/>
                    <a:stretch>
                      <a:fillRect/>
                    </a:stretch>
                  </pic:blipFill>
                  <pic:spPr>
                    <a:xfrm>
                      <a:off x="0" y="0"/>
                      <a:ext cx="5267960" cy="1624965"/>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152279"/>
    <w:rsid w:val="71212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Words>
  <Characters>14</Characters>
  <Lines>0</Lines>
  <Paragraphs>0</Paragraphs>
  <TotalTime>32</TotalTime>
  <ScaleCrop>false</ScaleCrop>
  <LinksUpToDate>false</LinksUpToDate>
  <CharactersWithSpaces>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2025-05-22T01:04:00Z</dcterms:created>
  <dc:creator>Administrator</dc:creator>
  <cp:lastModifiedBy>希.</cp:lastModifiedBy>
  <dcterms:modified xsi:type="dcterms:W3CDTF">2025-05-26T03:06:48Z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eyJoZGlkIjoiNjc3Njc5NGI3YjkxZWIxYTU4OGY4MWMxZDhiNzM5NWEiLCJ1c2VySWQiOiI3OTU5MTc4MTkifQ==</vt:lpwstr>
  </property>
  <property fmtid="{D5CDD505-2E9C-101B-9397-08002B2CF9AE}" pid="4" name="ICV">
    <vt:lpwstr>84BE0CF6F6304BD596A61B3275D55629_12</vt:lpwstr>
  </property>
</Properties>
</file>